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D7" w:rsidRDefault="00C348D7"/>
    <w:p w:rsidR="00C348D7" w:rsidRPr="00C348D7" w:rsidRDefault="00C348D7" w:rsidP="00C348D7">
      <w:pPr>
        <w:pStyle w:val="Title"/>
        <w:rPr>
          <w:rFonts w:ascii="Verdana" w:hAnsi="Verdana" w:cs="Aharoni"/>
        </w:rPr>
      </w:pPr>
      <w:r w:rsidRPr="00C348D7">
        <w:rPr>
          <w:rStyle w:val="editable-text"/>
          <w:rFonts w:ascii="Verdana" w:hAnsi="Verdana" w:cs="Aharoni"/>
          <w:sz w:val="40"/>
          <w:szCs w:val="40"/>
        </w:rPr>
        <w:t>Gold Coast Digital</w:t>
      </w:r>
    </w:p>
    <w:p w:rsidR="00C348D7" w:rsidRDefault="00C348D7"/>
    <w:p w:rsidR="00C348D7" w:rsidRDefault="00C348D7"/>
    <w:p w:rsidR="00C348D7" w:rsidRDefault="00C348D7"/>
    <w:p w:rsidR="008B42B1" w:rsidRDefault="007F1DEA">
      <w:proofErr w:type="spellStart"/>
      <w:r>
        <w:t>Giclee</w:t>
      </w:r>
      <w:proofErr w:type="spellEnd"/>
      <w:r>
        <w:t xml:space="preserve">, a </w:t>
      </w:r>
      <w:r w:rsidR="00C129D3">
        <w:t>word</w:t>
      </w:r>
      <w:r>
        <w:t xml:space="preserve"> clouded in mystery no longer. Today, all large format printers are capable of printing “Giclee” prints. The word was coined in 1991 to define prints made using “squirt” ink technique, </w:t>
      </w:r>
      <w:r w:rsidR="00C129D3">
        <w:t>i.e.</w:t>
      </w:r>
      <w:r>
        <w:t>, ink-jet technology. That is still the case today.</w:t>
      </w:r>
    </w:p>
    <w:p w:rsidR="00C348D7" w:rsidRDefault="00C348D7"/>
    <w:p w:rsidR="007F1DEA" w:rsidRDefault="007F1DEA">
      <w:r>
        <w:t xml:space="preserve">The main differences from print to print are the media, the </w:t>
      </w:r>
      <w:r w:rsidR="00C129D3">
        <w:t>ink and</w:t>
      </w:r>
      <w:r>
        <w:t xml:space="preserve"> the care taken by the print</w:t>
      </w:r>
      <w:r w:rsidR="00B520AC">
        <w:t>-</w:t>
      </w:r>
      <w:r>
        <w:t xml:space="preserve">maker </w:t>
      </w:r>
      <w:r w:rsidR="00C129D3">
        <w:t>in managing</w:t>
      </w:r>
      <w:r>
        <w:t xml:space="preserve"> the color, contrast, </w:t>
      </w:r>
      <w:r w:rsidR="00C129D3">
        <w:t>another</w:t>
      </w:r>
      <w:r>
        <w:t xml:space="preserve"> attributes in order to make the prints that meet the highest standards for the artist and the photographer.</w:t>
      </w:r>
      <w:r w:rsidR="00B520AC">
        <w:t xml:space="preserve"> Copying art for reproduction is an art all by itself, and we do it right, making prints that have the look and feel of the original.</w:t>
      </w:r>
    </w:p>
    <w:p w:rsidR="00C348D7" w:rsidRDefault="00C348D7"/>
    <w:p w:rsidR="007F1DEA" w:rsidRDefault="007F1DEA">
      <w:r>
        <w:t>The printed media wall life can range from 15 to 25 years for those 4</w:t>
      </w:r>
      <w:r w:rsidR="00992921">
        <w:t>x6 prints from the budget stores to 100 years</w:t>
      </w:r>
      <w:r w:rsidR="00C129D3">
        <w:t xml:space="preserve"> </w:t>
      </w:r>
      <w:r w:rsidR="00992921">
        <w:t>or more for the</w:t>
      </w:r>
      <w:r w:rsidR="00C129D3">
        <w:t xml:space="preserve"> </w:t>
      </w:r>
      <w:r w:rsidR="00992921">
        <w:t>finest paper and ink formulas.</w:t>
      </w:r>
    </w:p>
    <w:p w:rsidR="00C348D7" w:rsidRDefault="00C348D7"/>
    <w:p w:rsidR="00992921" w:rsidRDefault="00992921">
      <w:r>
        <w:t xml:space="preserve">At Gold Coast  Digital, we are printing on a Canon iPF8300 using the highest quality 12 color inks, and the best papers canvas and other media to assure that prints will have a wall life of 100+ years. </w:t>
      </w:r>
      <w:r w:rsidR="00C129D3">
        <w:t xml:space="preserve">We print up to 44 inches by 100 feet. </w:t>
      </w:r>
      <w:r>
        <w:t xml:space="preserve">We calibrate our monitors monthly to make sure that prints are </w:t>
      </w:r>
      <w:r w:rsidR="00C129D3">
        <w:t>consistent</w:t>
      </w:r>
      <w:r>
        <w:t xml:space="preserve"> time after time.</w:t>
      </w:r>
    </w:p>
    <w:p w:rsidR="00DC46D4" w:rsidRDefault="00DC46D4"/>
    <w:p w:rsidR="00C348D7" w:rsidRDefault="00C348D7"/>
    <w:p w:rsidR="00C348D7" w:rsidRDefault="00C348D7"/>
    <w:p w:rsidR="00C348D7" w:rsidRDefault="00C348D7"/>
    <w:p w:rsidR="00C348D7" w:rsidRDefault="001F68F4" w:rsidP="00C348D7">
      <w:r>
        <w:t xml:space="preserve"> </w:t>
      </w:r>
      <w:r w:rsidR="00C348D7" w:rsidRPr="00C348D7">
        <w:t xml:space="preserve"> </w:t>
      </w:r>
      <w:r w:rsidR="00C348D7" w:rsidRPr="00C348D7">
        <w:rPr>
          <w:rFonts w:cs="Aharoni"/>
          <w:b/>
          <w:sz w:val="24"/>
          <w:szCs w:val="24"/>
        </w:rPr>
        <w:t>1040 N. Dutton Road</w:t>
      </w:r>
      <w:proofErr w:type="gramStart"/>
      <w:r w:rsidR="00C348D7" w:rsidRPr="00C348D7">
        <w:rPr>
          <w:rFonts w:cs="Aharoni"/>
          <w:b/>
          <w:sz w:val="24"/>
          <w:szCs w:val="24"/>
        </w:rPr>
        <w:t>  Suite</w:t>
      </w:r>
      <w:proofErr w:type="gramEnd"/>
      <w:r w:rsidR="00C348D7" w:rsidRPr="00C348D7">
        <w:rPr>
          <w:rFonts w:cs="Aharoni"/>
          <w:b/>
          <w:sz w:val="24"/>
          <w:szCs w:val="24"/>
        </w:rPr>
        <w:t xml:space="preserve"> E1.  Santa Rosa, CA 95401 </w:t>
      </w:r>
      <w:r w:rsidR="00C348D7" w:rsidRPr="00C348D7">
        <w:rPr>
          <w:rStyle w:val="Strong"/>
          <w:rFonts w:cs="Aharoni"/>
          <w:sz w:val="24"/>
          <w:szCs w:val="24"/>
        </w:rPr>
        <w:t>707-592-4949</w:t>
      </w:r>
    </w:p>
    <w:p w:rsidR="00100666" w:rsidRDefault="00100666"/>
    <w:p w:rsidR="001F68F4" w:rsidRDefault="001F68F4"/>
    <w:p w:rsidR="00100666" w:rsidRDefault="00100666"/>
    <w:p w:rsidR="00C278FE" w:rsidRDefault="00C278FE"/>
    <w:sectPr w:rsidR="00C278FE" w:rsidSect="00913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1DEA"/>
    <w:rsid w:val="00100666"/>
    <w:rsid w:val="001F68F4"/>
    <w:rsid w:val="004276C4"/>
    <w:rsid w:val="005D2482"/>
    <w:rsid w:val="00636623"/>
    <w:rsid w:val="007122C7"/>
    <w:rsid w:val="007E5546"/>
    <w:rsid w:val="007F1DEA"/>
    <w:rsid w:val="008B42B1"/>
    <w:rsid w:val="00913B46"/>
    <w:rsid w:val="00992921"/>
    <w:rsid w:val="00B520AC"/>
    <w:rsid w:val="00BE7F3B"/>
    <w:rsid w:val="00C129D3"/>
    <w:rsid w:val="00C278FE"/>
    <w:rsid w:val="00C348D7"/>
    <w:rsid w:val="00DC46D4"/>
    <w:rsid w:val="00E838E1"/>
    <w:rsid w:val="00E92986"/>
    <w:rsid w:val="00F9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able-text">
    <w:name w:val="editable-text"/>
    <w:basedOn w:val="DefaultParagraphFont"/>
    <w:rsid w:val="00C348D7"/>
  </w:style>
  <w:style w:type="character" w:styleId="Strong">
    <w:name w:val="Strong"/>
    <w:basedOn w:val="DefaultParagraphFont"/>
    <w:uiPriority w:val="22"/>
    <w:qFormat/>
    <w:rsid w:val="00C348D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34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4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</dc:creator>
  <cp:lastModifiedBy> </cp:lastModifiedBy>
  <cp:revision>2</cp:revision>
  <cp:lastPrinted>2013-03-28T20:43:00Z</cp:lastPrinted>
  <dcterms:created xsi:type="dcterms:W3CDTF">2015-10-29T18:51:00Z</dcterms:created>
  <dcterms:modified xsi:type="dcterms:W3CDTF">2015-10-29T18:51:00Z</dcterms:modified>
</cp:coreProperties>
</file>